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F006CA" w14:textId="6F26D8F5" w:rsidR="00170EF9" w:rsidRDefault="00170EF9" w:rsidP="00170EF9">
      <w:pPr>
        <w:rPr>
          <w:rFonts w:ascii="Arial" w:hAnsi="Arial" w:cs="Arial"/>
          <w:b/>
          <w:bCs/>
          <w:color w:val="44B979"/>
          <w:sz w:val="20"/>
          <w:szCs w:val="20"/>
        </w:rPr>
      </w:pPr>
      <w:r w:rsidRPr="00170EF9">
        <w:rPr>
          <w:rFonts w:ascii="Arial" w:hAnsi="Arial" w:cs="Arial"/>
          <w:b/>
          <w:bCs/>
          <w:color w:val="44B979"/>
          <w:sz w:val="20"/>
          <w:szCs w:val="20"/>
        </w:rPr>
        <w:t>Answer Key</w:t>
      </w:r>
    </w:p>
    <w:p w14:paraId="573A5638" w14:textId="480345FE" w:rsidR="00EC1EA6" w:rsidRPr="00170EF9" w:rsidRDefault="00B41351" w:rsidP="00170EF9">
      <w:pPr>
        <w:spacing w:line="360" w:lineRule="auto"/>
        <w:rPr>
          <w:rFonts w:ascii="Arial" w:hAnsi="Arial" w:cs="Arial"/>
          <w:b/>
          <w:bCs/>
          <w:color w:val="44B979"/>
          <w:sz w:val="20"/>
          <w:szCs w:val="20"/>
        </w:rPr>
      </w:pPr>
      <w:r>
        <w:rPr>
          <w:rFonts w:ascii="Arial Black" w:hAnsi="Arial Black"/>
          <w:b/>
          <w:bCs/>
          <w:color w:val="262626" w:themeColor="text1" w:themeTint="D9"/>
          <w:sz w:val="40"/>
          <w:szCs w:val="40"/>
        </w:rPr>
        <w:t>Pi in the Sky 7: Mars Maneuver</w:t>
      </w:r>
    </w:p>
    <w:p w14:paraId="2DB8193D" w14:textId="77777777" w:rsidR="00B41351" w:rsidRPr="00B41351" w:rsidRDefault="00B41351" w:rsidP="00B41351">
      <w:pPr>
        <w:spacing w:line="360" w:lineRule="auto"/>
        <w:rPr>
          <w:sz w:val="22"/>
          <w:szCs w:val="22"/>
        </w:rPr>
      </w:pPr>
      <w:bookmarkStart w:id="0" w:name="_GoBack"/>
      <w:bookmarkEnd w:id="0"/>
      <w:r w:rsidRPr="00B41351">
        <w:rPr>
          <w:rFonts w:ascii="Arial" w:hAnsi="Arial" w:cs="Arial"/>
          <w:color w:val="000000"/>
          <w:sz w:val="22"/>
          <w:szCs w:val="22"/>
        </w:rPr>
        <w:t>When we plan where to land a spacecraft on Mars, we don’t choose a specific spot, but a larger area called a landing ellipse. It's like choosing a parking lot rather than a parking spot. To choose a landing ellipse, we have to compromise between getting as close as possible to interesting science targets and avoiding hazards. As we've created new technology to help direct spacecraft, landing ellipses have gotten smaller and smaller. That means that we're able to land in places we couldn't before and get closer to the stuff we want to study.</w:t>
      </w:r>
    </w:p>
    <w:p w14:paraId="0AACF45B" w14:textId="77777777" w:rsidR="00B41351" w:rsidRPr="00B41351" w:rsidRDefault="00B41351" w:rsidP="00B41351">
      <w:pPr>
        <w:spacing w:line="360" w:lineRule="auto"/>
        <w:rPr>
          <w:sz w:val="22"/>
          <w:szCs w:val="22"/>
        </w:rPr>
      </w:pPr>
      <w:r w:rsidRPr="00B41351">
        <w:rPr>
          <w:sz w:val="22"/>
          <w:szCs w:val="22"/>
        </w:rPr>
        <w:br/>
      </w:r>
      <w:r w:rsidRPr="00B41351">
        <w:rPr>
          <w:rFonts w:ascii="Arial" w:hAnsi="Arial" w:cs="Arial"/>
          <w:color w:val="000000"/>
          <w:sz w:val="22"/>
          <w:szCs w:val="22"/>
        </w:rPr>
        <w:t xml:space="preserve">In 2012, the Curiosity rover used its sky crane landing system to touch down in a 20 km by 7 km ellipse. When the Mars 2020 rover lands on Feb. 18, 2021, it will use the same system along with a new technique called Range Trigger that will allow the spacecraft to land in the smallest ellipse yet, measuring just 13 km by 7 km. </w:t>
      </w:r>
      <w:r w:rsidRPr="00B41351">
        <w:rPr>
          <w:rFonts w:ascii="Arial" w:hAnsi="Arial" w:cs="Arial"/>
          <w:b/>
          <w:bCs/>
          <w:color w:val="000000"/>
          <w:sz w:val="22"/>
          <w:szCs w:val="22"/>
        </w:rPr>
        <w:t>What percentage of Curiosity's landing ellipse is Mars 2020's landing ellipse?</w:t>
      </w:r>
    </w:p>
    <w:p w14:paraId="680B0856" w14:textId="28270D91" w:rsidR="008F2344" w:rsidRDefault="008F2344">
      <w:pPr>
        <w:rPr>
          <w:rFonts w:ascii="Arial" w:hAnsi="Arial" w:cs="Arial"/>
          <w:sz w:val="21"/>
          <w:szCs w:val="21"/>
        </w:rPr>
      </w:pPr>
    </w:p>
    <w:p w14:paraId="5F12EA72" w14:textId="16474F1D" w:rsidR="00B41351" w:rsidRDefault="00B41351" w:rsidP="00B41351">
      <w:pPr>
        <w:rPr>
          <w:rFonts w:ascii="Arial" w:hAnsi="Arial" w:cs="Arial"/>
          <w:b/>
          <w:bCs/>
          <w:color w:val="44B979"/>
          <w:sz w:val="20"/>
          <w:szCs w:val="20"/>
        </w:rPr>
      </w:pPr>
      <w:r>
        <w:rPr>
          <w:rFonts w:ascii="Arial" w:hAnsi="Arial" w:cs="Arial"/>
          <w:b/>
          <w:bCs/>
          <w:color w:val="44B979"/>
          <w:sz w:val="20"/>
          <w:szCs w:val="20"/>
        </w:rPr>
        <w:t>Solution</w:t>
      </w:r>
    </w:p>
    <w:p w14:paraId="48B2C0E2" w14:textId="0C9E8488" w:rsidR="00B41351" w:rsidRDefault="00B41351" w:rsidP="00B41351">
      <w:pPr>
        <w:rPr>
          <w:rFonts w:ascii="Arial" w:hAnsi="Arial" w:cs="Arial"/>
          <w:b/>
          <w:bCs/>
          <w:color w:val="44B979"/>
          <w:sz w:val="20"/>
          <w:szCs w:val="20"/>
        </w:rPr>
      </w:pPr>
    </w:p>
    <w:p w14:paraId="09FA2F9B" w14:textId="77777777" w:rsidR="00B41351" w:rsidRPr="00B41351" w:rsidRDefault="00B41351" w:rsidP="00B41351">
      <w:pPr>
        <w:numPr>
          <w:ilvl w:val="0"/>
          <w:numId w:val="4"/>
        </w:numPr>
        <w:spacing w:line="360" w:lineRule="auto"/>
        <w:textAlignment w:val="baseline"/>
        <w:rPr>
          <w:rFonts w:ascii="Arial" w:hAnsi="Arial" w:cs="Arial"/>
          <w:color w:val="000000"/>
          <w:sz w:val="22"/>
          <w:szCs w:val="22"/>
        </w:rPr>
      </w:pPr>
      <w:r w:rsidRPr="00B41351">
        <w:rPr>
          <w:rFonts w:ascii="Arial" w:hAnsi="Arial" w:cs="Arial"/>
          <w:color w:val="000000"/>
          <w:sz w:val="22"/>
          <w:szCs w:val="22"/>
        </w:rPr>
        <w:t xml:space="preserve">Divide the area of Perseverance’s landing ellipse by the area of Curiosity’s landing ellipse, using the formula for the area of an ellipse. (Note: </w:t>
      </w:r>
      <w:r w:rsidRPr="00B41351">
        <w:rPr>
          <w:rFonts w:ascii="Roboto" w:hAnsi="Roboto" w:cs="Arial"/>
          <w:color w:val="222222"/>
          <w:sz w:val="22"/>
          <w:szCs w:val="22"/>
          <w:shd w:val="clear" w:color="auto" w:fill="FFFFFF"/>
        </w:rPr>
        <w:t>π cancels π.) </w:t>
      </w:r>
    </w:p>
    <w:p w14:paraId="5E010607" w14:textId="77777777" w:rsidR="00B41351" w:rsidRPr="00B41351" w:rsidRDefault="00B41351" w:rsidP="00B41351">
      <w:pPr>
        <w:spacing w:line="360" w:lineRule="auto"/>
        <w:ind w:firstLine="720"/>
      </w:pPr>
      <w:proofErr w:type="spellStart"/>
      <w:r w:rsidRPr="00B41351">
        <w:rPr>
          <w:rFonts w:ascii="Arial" w:hAnsi="Arial" w:cs="Arial"/>
          <w:color w:val="000000"/>
          <w:sz w:val="22"/>
          <w:szCs w:val="22"/>
        </w:rPr>
        <w:t>A</w:t>
      </w:r>
      <w:r w:rsidRPr="00B41351">
        <w:rPr>
          <w:rFonts w:ascii="Arial" w:hAnsi="Arial" w:cs="Arial"/>
          <w:color w:val="000000"/>
          <w:sz w:val="22"/>
          <w:szCs w:val="22"/>
          <w:vertAlign w:val="subscript"/>
        </w:rPr>
        <w:t>ellipse</w:t>
      </w:r>
      <w:proofErr w:type="spellEnd"/>
      <w:r w:rsidRPr="00B41351">
        <w:rPr>
          <w:rFonts w:ascii="Arial" w:hAnsi="Arial" w:cs="Arial"/>
          <w:color w:val="000000"/>
          <w:sz w:val="22"/>
          <w:szCs w:val="22"/>
        </w:rPr>
        <w:t xml:space="preserve"> = </w:t>
      </w:r>
      <w:r w:rsidRPr="00B41351">
        <w:rPr>
          <w:rFonts w:ascii="Roboto" w:hAnsi="Roboto"/>
          <w:color w:val="222222"/>
          <w:sz w:val="22"/>
          <w:szCs w:val="22"/>
          <w:shd w:val="clear" w:color="auto" w:fill="FFFFFF"/>
        </w:rPr>
        <w:t>π</w:t>
      </w:r>
      <w:r w:rsidRPr="00B41351">
        <w:rPr>
          <w:rFonts w:ascii="Arial" w:hAnsi="Arial" w:cs="Arial"/>
          <w:color w:val="000000"/>
          <w:sz w:val="22"/>
          <w:szCs w:val="22"/>
        </w:rPr>
        <w:t>ab</w:t>
      </w:r>
    </w:p>
    <w:p w14:paraId="6955D758" w14:textId="00FA1DE3" w:rsidR="00B41351" w:rsidRDefault="00B41351" w:rsidP="00B41351">
      <w:pPr>
        <w:spacing w:line="360" w:lineRule="auto"/>
        <w:ind w:firstLine="720"/>
        <w:rPr>
          <w:rFonts w:ascii="Arial" w:hAnsi="Arial" w:cs="Arial"/>
          <w:color w:val="000000"/>
          <w:sz w:val="22"/>
          <w:szCs w:val="22"/>
        </w:rPr>
      </w:pPr>
      <w:r w:rsidRPr="00B41351">
        <w:rPr>
          <w:rFonts w:ascii="Arial" w:hAnsi="Arial" w:cs="Arial"/>
          <w:color w:val="000000"/>
          <w:sz w:val="22"/>
          <w:szCs w:val="22"/>
        </w:rPr>
        <w:t>(</w:t>
      </w:r>
      <w:r w:rsidRPr="00B41351">
        <w:rPr>
          <w:rFonts w:ascii="Roboto" w:hAnsi="Roboto"/>
          <w:color w:val="222222"/>
          <w:sz w:val="22"/>
          <w:szCs w:val="22"/>
          <w:shd w:val="clear" w:color="auto" w:fill="FFFFFF"/>
        </w:rPr>
        <w:t xml:space="preserve">π </w:t>
      </w:r>
      <w:r w:rsidRPr="00B41351">
        <w:rPr>
          <w:rFonts w:ascii="Roboto" w:hAnsi="Roboto"/>
          <w:color w:val="222222"/>
          <w:shd w:val="clear" w:color="auto" w:fill="FFFFFF"/>
        </w:rPr>
        <w:t xml:space="preserve">* </w:t>
      </w:r>
      <w:r w:rsidRPr="00B41351">
        <w:rPr>
          <w:rFonts w:ascii="Arial" w:hAnsi="Arial" w:cs="Arial"/>
          <w:color w:val="000000"/>
          <w:sz w:val="22"/>
          <w:szCs w:val="22"/>
        </w:rPr>
        <w:t>3.5 * 6.5) / (</w:t>
      </w:r>
      <w:r w:rsidRPr="00B41351">
        <w:rPr>
          <w:rFonts w:ascii="Roboto" w:hAnsi="Roboto"/>
          <w:color w:val="222222"/>
          <w:sz w:val="22"/>
          <w:szCs w:val="22"/>
          <w:shd w:val="clear" w:color="auto" w:fill="FFFFFF"/>
        </w:rPr>
        <w:t xml:space="preserve">π  * </w:t>
      </w:r>
      <w:r w:rsidRPr="00B41351">
        <w:rPr>
          <w:rFonts w:ascii="Arial" w:hAnsi="Arial" w:cs="Arial"/>
          <w:color w:val="000000"/>
          <w:sz w:val="22"/>
          <w:szCs w:val="22"/>
        </w:rPr>
        <w:t>3.5 * 10) → (3.5 * 6.5) / (3.5 * 10) = 0.65</w:t>
      </w:r>
    </w:p>
    <w:p w14:paraId="165939D3" w14:textId="77777777" w:rsidR="00B41351" w:rsidRDefault="00B41351" w:rsidP="00B41351">
      <w:pPr>
        <w:spacing w:line="360" w:lineRule="auto"/>
        <w:ind w:firstLine="720"/>
      </w:pPr>
    </w:p>
    <w:p w14:paraId="2AC5CA99" w14:textId="77777777" w:rsidR="00B41351" w:rsidRPr="00B41351" w:rsidRDefault="00B41351" w:rsidP="00B41351">
      <w:pPr>
        <w:pStyle w:val="ListParagraph"/>
        <w:numPr>
          <w:ilvl w:val="0"/>
          <w:numId w:val="4"/>
        </w:numPr>
        <w:spacing w:line="360" w:lineRule="auto"/>
      </w:pPr>
      <w:r w:rsidRPr="00B41351">
        <w:rPr>
          <w:rFonts w:ascii="Arial" w:hAnsi="Arial" w:cs="Arial"/>
          <w:color w:val="000000"/>
          <w:sz w:val="22"/>
          <w:szCs w:val="22"/>
        </w:rPr>
        <w:t>Convert 0.65 to a percentage</w:t>
      </w:r>
    </w:p>
    <w:p w14:paraId="6C11B59F" w14:textId="05F889A9" w:rsidR="00B41351" w:rsidRPr="00B41351" w:rsidRDefault="00B41351" w:rsidP="00B41351">
      <w:pPr>
        <w:pStyle w:val="ListParagraph"/>
        <w:spacing w:line="360" w:lineRule="auto"/>
      </w:pPr>
      <w:r w:rsidRPr="00B41351">
        <w:rPr>
          <w:rFonts w:ascii="Arial" w:hAnsi="Arial" w:cs="Arial"/>
          <w:color w:val="000000"/>
          <w:sz w:val="22"/>
          <w:szCs w:val="22"/>
        </w:rPr>
        <w:t xml:space="preserve">0.65 * 100 = </w:t>
      </w:r>
      <w:r w:rsidRPr="00B41351">
        <w:rPr>
          <w:rFonts w:ascii="Arial" w:hAnsi="Arial" w:cs="Arial"/>
          <w:b/>
          <w:bCs/>
          <w:color w:val="000000"/>
          <w:sz w:val="22"/>
          <w:szCs w:val="22"/>
        </w:rPr>
        <w:t>65%</w:t>
      </w:r>
    </w:p>
    <w:p w14:paraId="384F147F" w14:textId="77777777" w:rsidR="00B41351" w:rsidRDefault="00B41351" w:rsidP="00B41351">
      <w:pPr>
        <w:rPr>
          <w:rFonts w:ascii="Arial" w:hAnsi="Arial" w:cs="Arial"/>
          <w:b/>
          <w:bCs/>
          <w:color w:val="44B979"/>
          <w:sz w:val="20"/>
          <w:szCs w:val="20"/>
        </w:rPr>
      </w:pPr>
    </w:p>
    <w:p w14:paraId="7D404A97" w14:textId="6CF2FF85" w:rsidR="00B41351" w:rsidRPr="00B41351" w:rsidRDefault="00B41351" w:rsidP="00B41351">
      <w:pPr>
        <w:rPr>
          <w:rFonts w:ascii="Arial" w:hAnsi="Arial" w:cs="Arial"/>
          <w:b/>
          <w:bCs/>
          <w:sz w:val="21"/>
          <w:szCs w:val="21"/>
        </w:rPr>
      </w:pPr>
    </w:p>
    <w:sectPr w:rsidR="00B41351" w:rsidRPr="00B41351" w:rsidSect="000D3B3D">
      <w:headerReference w:type="default" r:id="rId7"/>
      <w:footerReference w:type="default" r:id="rId8"/>
      <w:pgSz w:w="12240" w:h="15840"/>
      <w:pgMar w:top="1440" w:right="1440" w:bottom="115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0F205" w14:textId="77777777" w:rsidR="00FB6E1B" w:rsidRDefault="00FB6E1B" w:rsidP="00AE60F0">
      <w:r>
        <w:separator/>
      </w:r>
    </w:p>
  </w:endnote>
  <w:endnote w:type="continuationSeparator" w:id="0">
    <w:p w14:paraId="076522A4" w14:textId="77777777" w:rsidR="00FB6E1B" w:rsidRDefault="00FB6E1B" w:rsidP="00AE6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Roboto">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1451A" w14:textId="4A4F5059" w:rsidR="00170EF9" w:rsidRPr="009457ED" w:rsidRDefault="00170EF9" w:rsidP="00A570C9">
    <w:pPr>
      <w:pStyle w:val="Footer"/>
      <w:tabs>
        <w:tab w:val="clear" w:pos="4680"/>
      </w:tabs>
      <w:rPr>
        <w:rFonts w:ascii="Arial" w:hAnsi="Arial" w:cs="Arial"/>
        <w:sz w:val="21"/>
        <w:szCs w:val="21"/>
      </w:rPr>
    </w:pPr>
    <w:r w:rsidRPr="009457ED">
      <w:rPr>
        <w:rFonts w:ascii="Arial" w:hAnsi="Arial" w:cs="Arial"/>
        <w:b/>
        <w:bCs/>
        <w:noProof/>
        <w:color w:val="44B979"/>
        <w:sz w:val="21"/>
        <w:szCs w:val="21"/>
      </w:rPr>
      <mc:AlternateContent>
        <mc:Choice Requires="wps">
          <w:drawing>
            <wp:anchor distT="0" distB="0" distL="114300" distR="114300" simplePos="0" relativeHeight="251659264" behindDoc="0" locked="0" layoutInCell="1" allowOverlap="1" wp14:anchorId="6AFBE44D" wp14:editId="1F54AE6F">
              <wp:simplePos x="0" y="0"/>
              <wp:positionH relativeFrom="column">
                <wp:posOffset>3280671</wp:posOffset>
              </wp:positionH>
              <wp:positionV relativeFrom="paragraph">
                <wp:posOffset>112739</wp:posOffset>
              </wp:positionV>
              <wp:extent cx="2665502" cy="6980"/>
              <wp:effectExtent l="0" t="0" r="14605" b="19050"/>
              <wp:wrapNone/>
              <wp:docPr id="3" name="Straight Connector 3"/>
              <wp:cNvGraphicFramePr/>
              <a:graphic xmlns:a="http://schemas.openxmlformats.org/drawingml/2006/main">
                <a:graphicData uri="http://schemas.microsoft.com/office/word/2010/wordprocessingShape">
                  <wps:wsp>
                    <wps:cNvCnPr/>
                    <wps:spPr>
                      <a:xfrm flipH="1" flipV="1">
                        <a:off x="0" y="0"/>
                        <a:ext cx="2665502" cy="69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EB001B" id="Straight Connector 3"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8.3pt,8.9pt" to="468.2pt,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" strokecolor="black [3213]"/>
          </w:pict>
        </mc:Fallback>
      </mc:AlternateContent>
    </w:r>
    <w:r w:rsidRPr="009457ED">
      <w:rPr>
        <w:rFonts w:ascii="Arial" w:hAnsi="Arial" w:cs="Arial"/>
        <w:b/>
        <w:bCs/>
        <w:color w:val="44B979"/>
        <w:sz w:val="21"/>
        <w:szCs w:val="21"/>
      </w:rPr>
      <w:t xml:space="preserve"> Answer Key</w:t>
    </w:r>
    <w:r w:rsidRPr="009457ED">
      <w:rPr>
        <w:rFonts w:ascii="Arial" w:hAnsi="Arial" w:cs="Arial"/>
        <w:color w:val="44B979"/>
        <w:sz w:val="21"/>
        <w:szCs w:val="21"/>
      </w:rPr>
      <w:t xml:space="preserve"> </w:t>
    </w:r>
    <w:r w:rsidRPr="009457ED">
      <w:rPr>
        <w:rFonts w:ascii="Arial" w:hAnsi="Arial" w:cs="Arial"/>
        <w:sz w:val="21"/>
        <w:szCs w:val="21"/>
      </w:rPr>
      <w:t xml:space="preserve">| </w:t>
    </w:r>
    <w:r w:rsidR="00B41351">
      <w:rPr>
        <w:rFonts w:ascii="Arial Black" w:hAnsi="Arial Black" w:cs="Arial"/>
        <w:b/>
        <w:bCs/>
        <w:sz w:val="21"/>
        <w:szCs w:val="21"/>
      </w:rPr>
      <w:t>Pi in the Sky 7: Mars Maneuver</w:t>
    </w:r>
  </w:p>
  <w:p w14:paraId="77A70D1F" w14:textId="160C226C" w:rsidR="008F1225" w:rsidRPr="001B36C5" w:rsidRDefault="008F1225" w:rsidP="00A570C9">
    <w:pPr>
      <w:pStyle w:val="Footer"/>
      <w:tabs>
        <w:tab w:val="clear" w:pos="4680"/>
      </w:tabs>
      <w:rPr>
        <w:rFonts w:ascii="Arial" w:hAnsi="Arial" w:cs="Arial"/>
        <w:sz w:val="20"/>
        <w:szCs w:val="20"/>
      </w:rPr>
    </w:pP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2941AC" w14:textId="77777777" w:rsidR="00FB6E1B" w:rsidRDefault="00FB6E1B" w:rsidP="00AE60F0">
      <w:r>
        <w:separator/>
      </w:r>
    </w:p>
  </w:footnote>
  <w:footnote w:type="continuationSeparator" w:id="0">
    <w:p w14:paraId="64AF4EE3" w14:textId="77777777" w:rsidR="00FB6E1B" w:rsidRDefault="00FB6E1B" w:rsidP="00AE6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31309" w14:textId="442FE434" w:rsidR="008F1225" w:rsidRPr="00355D0A" w:rsidRDefault="008F1225">
    <w:pPr>
      <w:pStyle w:val="Header"/>
      <w:rPr>
        <w:rFonts w:ascii="Arial" w:hAnsi="Arial" w:cs="Arial"/>
        <w:b/>
        <w:sz w:val="28"/>
        <w:szCs w:val="28"/>
      </w:rPr>
    </w:pPr>
    <w:r w:rsidRPr="005B6D4E">
      <w:rPr>
        <w:rFonts w:ascii="Arial" w:hAnsi="Arial" w:cs="Arial"/>
        <w:b/>
        <w:sz w:val="28"/>
        <w:szCs w:val="28"/>
      </w:rPr>
      <w:ptab w:relativeTo="margin" w:alignment="center" w:leader="none"/>
    </w:r>
    <w:r w:rsidR="00170EF9" w:rsidRPr="00170EF9">
      <w:rPr>
        <w:rFonts w:ascii="Arial" w:hAnsi="Arial" w:cs="Arial"/>
        <w:noProof/>
      </w:rPr>
      <w:drawing>
        <wp:inline distT="0" distB="0" distL="0" distR="0" wp14:anchorId="11BE22DB" wp14:editId="3F9EEEFB">
          <wp:extent cx="5943600" cy="4114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411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95FD8"/>
    <w:multiLevelType w:val="multilevel"/>
    <w:tmpl w:val="7182FE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C71A6"/>
    <w:multiLevelType w:val="multilevel"/>
    <w:tmpl w:val="5014936E"/>
    <w:lvl w:ilvl="0">
      <w:start w:val="1"/>
      <w:numFmt w:val="decimal"/>
      <w:lvlText w:val="%1."/>
      <w:lvlJc w:val="left"/>
      <w:pPr>
        <w:tabs>
          <w:tab w:val="num" w:pos="720"/>
        </w:tabs>
        <w:ind w:left="720" w:hanging="360"/>
      </w:pPr>
      <w:rPr>
        <w:rFonts w:ascii="Arial" w:hAnsi="Arial" w:cs="Arial" w:hint="default"/>
        <w:b w:val="0"/>
        <w:bCs w:val="0"/>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0700489"/>
    <w:multiLevelType w:val="hybridMultilevel"/>
    <w:tmpl w:val="5C58268E"/>
    <w:lvl w:ilvl="0" w:tplc="1C2AE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BF78B8"/>
    <w:multiLevelType w:val="hybridMultilevel"/>
    <w:tmpl w:val="6BDA043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033E0E"/>
    <w:multiLevelType w:val="hybridMultilevel"/>
    <w:tmpl w:val="B9CEA3D6"/>
    <w:lvl w:ilvl="0" w:tplc="0409000F">
      <w:start w:val="1"/>
      <w:numFmt w:val="decimal"/>
      <w:lvlText w:val="%1."/>
      <w:lvlJc w:val="left"/>
      <w:pPr>
        <w:ind w:left="720" w:hanging="360"/>
      </w:pPr>
      <w:rPr>
        <w:rFonts w:hint="default"/>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5B6"/>
    <w:rsid w:val="00003540"/>
    <w:rsid w:val="000C7FE7"/>
    <w:rsid w:val="000D3B3D"/>
    <w:rsid w:val="000F2689"/>
    <w:rsid w:val="001040C3"/>
    <w:rsid w:val="00170EF9"/>
    <w:rsid w:val="001866B3"/>
    <w:rsid w:val="001967A3"/>
    <w:rsid w:val="001B36C5"/>
    <w:rsid w:val="001B4B6C"/>
    <w:rsid w:val="001F6145"/>
    <w:rsid w:val="00237248"/>
    <w:rsid w:val="002374D0"/>
    <w:rsid w:val="00311166"/>
    <w:rsid w:val="003330FB"/>
    <w:rsid w:val="00355D0A"/>
    <w:rsid w:val="003669E7"/>
    <w:rsid w:val="003742B2"/>
    <w:rsid w:val="003A0884"/>
    <w:rsid w:val="003C0AA0"/>
    <w:rsid w:val="003D1131"/>
    <w:rsid w:val="00421A2D"/>
    <w:rsid w:val="00442BBF"/>
    <w:rsid w:val="00483B2E"/>
    <w:rsid w:val="004E69E6"/>
    <w:rsid w:val="00520A7D"/>
    <w:rsid w:val="00585D5D"/>
    <w:rsid w:val="005B6D4E"/>
    <w:rsid w:val="005F3FAF"/>
    <w:rsid w:val="0060478A"/>
    <w:rsid w:val="00670648"/>
    <w:rsid w:val="00683C75"/>
    <w:rsid w:val="007056B8"/>
    <w:rsid w:val="007467A5"/>
    <w:rsid w:val="0075576C"/>
    <w:rsid w:val="008301FE"/>
    <w:rsid w:val="0084622E"/>
    <w:rsid w:val="008521ED"/>
    <w:rsid w:val="008F1225"/>
    <w:rsid w:val="008F2344"/>
    <w:rsid w:val="00905554"/>
    <w:rsid w:val="00931250"/>
    <w:rsid w:val="009457ED"/>
    <w:rsid w:val="0096109C"/>
    <w:rsid w:val="00A0001C"/>
    <w:rsid w:val="00A01EE0"/>
    <w:rsid w:val="00A335AB"/>
    <w:rsid w:val="00A522B3"/>
    <w:rsid w:val="00A555B6"/>
    <w:rsid w:val="00A570C9"/>
    <w:rsid w:val="00A8421B"/>
    <w:rsid w:val="00AE60F0"/>
    <w:rsid w:val="00B2658D"/>
    <w:rsid w:val="00B41351"/>
    <w:rsid w:val="00B44BA5"/>
    <w:rsid w:val="00B47B10"/>
    <w:rsid w:val="00B72424"/>
    <w:rsid w:val="00B97A93"/>
    <w:rsid w:val="00BF1847"/>
    <w:rsid w:val="00C14E58"/>
    <w:rsid w:val="00C41D0D"/>
    <w:rsid w:val="00C53969"/>
    <w:rsid w:val="00C81018"/>
    <w:rsid w:val="00CC6ADF"/>
    <w:rsid w:val="00D134E7"/>
    <w:rsid w:val="00D135B7"/>
    <w:rsid w:val="00D33E8C"/>
    <w:rsid w:val="00D65106"/>
    <w:rsid w:val="00D94065"/>
    <w:rsid w:val="00E649BA"/>
    <w:rsid w:val="00E65AC1"/>
    <w:rsid w:val="00E72E59"/>
    <w:rsid w:val="00E73791"/>
    <w:rsid w:val="00EC1EA6"/>
    <w:rsid w:val="00EE079A"/>
    <w:rsid w:val="00F23030"/>
    <w:rsid w:val="00F54083"/>
    <w:rsid w:val="00F70261"/>
    <w:rsid w:val="00F91670"/>
    <w:rsid w:val="00FB6E1B"/>
    <w:rsid w:val="00FC4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2EBCB9"/>
  <w15:docId w15:val="{E6FB6E5C-D179-EE4C-B1DF-A23CA50A3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5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5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60F0"/>
    <w:pPr>
      <w:tabs>
        <w:tab w:val="center" w:pos="4680"/>
        <w:tab w:val="right" w:pos="9360"/>
      </w:tabs>
    </w:pPr>
  </w:style>
  <w:style w:type="character" w:customStyle="1" w:styleId="HeaderChar">
    <w:name w:val="Header Char"/>
    <w:basedOn w:val="DefaultParagraphFont"/>
    <w:link w:val="Header"/>
    <w:uiPriority w:val="99"/>
    <w:rsid w:val="00AE60F0"/>
  </w:style>
  <w:style w:type="paragraph" w:styleId="Footer">
    <w:name w:val="footer"/>
    <w:basedOn w:val="Normal"/>
    <w:link w:val="FooterChar"/>
    <w:uiPriority w:val="99"/>
    <w:unhideWhenUsed/>
    <w:rsid w:val="00AE60F0"/>
    <w:pPr>
      <w:tabs>
        <w:tab w:val="center" w:pos="4680"/>
        <w:tab w:val="right" w:pos="9360"/>
      </w:tabs>
    </w:pPr>
  </w:style>
  <w:style w:type="character" w:customStyle="1" w:styleId="FooterChar">
    <w:name w:val="Footer Char"/>
    <w:basedOn w:val="DefaultParagraphFont"/>
    <w:link w:val="Footer"/>
    <w:uiPriority w:val="99"/>
    <w:rsid w:val="00AE60F0"/>
  </w:style>
  <w:style w:type="paragraph" w:styleId="BalloonText">
    <w:name w:val="Balloon Text"/>
    <w:basedOn w:val="Normal"/>
    <w:link w:val="BalloonTextChar"/>
    <w:uiPriority w:val="99"/>
    <w:semiHidden/>
    <w:unhideWhenUsed/>
    <w:rsid w:val="00AE60F0"/>
    <w:rPr>
      <w:rFonts w:ascii="Tahoma" w:hAnsi="Tahoma" w:cs="Tahoma"/>
      <w:sz w:val="16"/>
      <w:szCs w:val="16"/>
    </w:rPr>
  </w:style>
  <w:style w:type="character" w:customStyle="1" w:styleId="BalloonTextChar">
    <w:name w:val="Balloon Text Char"/>
    <w:basedOn w:val="DefaultParagraphFont"/>
    <w:link w:val="BalloonText"/>
    <w:uiPriority w:val="99"/>
    <w:semiHidden/>
    <w:rsid w:val="00AE60F0"/>
    <w:rPr>
      <w:rFonts w:ascii="Tahoma" w:hAnsi="Tahoma" w:cs="Tahoma"/>
      <w:sz w:val="16"/>
      <w:szCs w:val="16"/>
    </w:rPr>
  </w:style>
  <w:style w:type="character" w:styleId="Hyperlink">
    <w:name w:val="Hyperlink"/>
    <w:basedOn w:val="DefaultParagraphFont"/>
    <w:uiPriority w:val="99"/>
    <w:unhideWhenUsed/>
    <w:rsid w:val="003C0AA0"/>
    <w:rPr>
      <w:color w:val="5F5F5F" w:themeColor="hyperlink"/>
      <w:u w:val="single"/>
    </w:rPr>
  </w:style>
  <w:style w:type="paragraph" w:styleId="ListParagraph">
    <w:name w:val="List Paragraph"/>
    <w:basedOn w:val="Normal"/>
    <w:uiPriority w:val="34"/>
    <w:qFormat/>
    <w:rsid w:val="003C0AA0"/>
    <w:pPr>
      <w:ind w:left="720"/>
      <w:contextualSpacing/>
    </w:pPr>
  </w:style>
  <w:style w:type="character" w:styleId="CommentReference">
    <w:name w:val="annotation reference"/>
    <w:basedOn w:val="DefaultParagraphFont"/>
    <w:uiPriority w:val="99"/>
    <w:semiHidden/>
    <w:unhideWhenUsed/>
    <w:rsid w:val="00585D5D"/>
    <w:rPr>
      <w:sz w:val="18"/>
      <w:szCs w:val="18"/>
    </w:rPr>
  </w:style>
  <w:style w:type="paragraph" w:styleId="CommentText">
    <w:name w:val="annotation text"/>
    <w:basedOn w:val="Normal"/>
    <w:link w:val="CommentTextChar"/>
    <w:uiPriority w:val="99"/>
    <w:semiHidden/>
    <w:unhideWhenUsed/>
    <w:rsid w:val="00585D5D"/>
    <w:rPr>
      <w:rFonts w:ascii="Helvetica" w:eastAsiaTheme="minorEastAsia" w:hAnsi="Helvetica"/>
    </w:rPr>
  </w:style>
  <w:style w:type="character" w:customStyle="1" w:styleId="CommentTextChar">
    <w:name w:val="Comment Text Char"/>
    <w:basedOn w:val="DefaultParagraphFont"/>
    <w:link w:val="CommentText"/>
    <w:uiPriority w:val="99"/>
    <w:semiHidden/>
    <w:rsid w:val="00585D5D"/>
    <w:rPr>
      <w:rFonts w:ascii="Helvetica" w:eastAsiaTheme="minorEastAsia" w:hAnsi="Helvetica"/>
      <w:sz w:val="24"/>
      <w:szCs w:val="24"/>
    </w:rPr>
  </w:style>
  <w:style w:type="character" w:styleId="PlaceholderText">
    <w:name w:val="Placeholder Text"/>
    <w:basedOn w:val="DefaultParagraphFont"/>
    <w:uiPriority w:val="99"/>
    <w:semiHidden/>
    <w:rsid w:val="00B72424"/>
    <w:rPr>
      <w:color w:val="808080"/>
    </w:rPr>
  </w:style>
  <w:style w:type="paragraph" w:styleId="CommentSubject">
    <w:name w:val="annotation subject"/>
    <w:basedOn w:val="CommentText"/>
    <w:next w:val="CommentText"/>
    <w:link w:val="CommentSubjectChar"/>
    <w:uiPriority w:val="99"/>
    <w:semiHidden/>
    <w:unhideWhenUsed/>
    <w:rsid w:val="001967A3"/>
    <w:pPr>
      <w:spacing w:after="200"/>
    </w:pPr>
    <w:rPr>
      <w:rFonts w:asciiTheme="minorHAnsi" w:eastAsiaTheme="minorHAnsi" w:hAnsiTheme="minorHAnsi"/>
      <w:b/>
      <w:bCs/>
      <w:sz w:val="20"/>
      <w:szCs w:val="20"/>
    </w:rPr>
  </w:style>
  <w:style w:type="character" w:customStyle="1" w:styleId="CommentSubjectChar">
    <w:name w:val="Comment Subject Char"/>
    <w:basedOn w:val="CommentTextChar"/>
    <w:link w:val="CommentSubject"/>
    <w:uiPriority w:val="99"/>
    <w:semiHidden/>
    <w:rsid w:val="001967A3"/>
    <w:rPr>
      <w:rFonts w:ascii="Helvetica" w:eastAsiaTheme="minorEastAsia" w:hAnsi="Helvetica"/>
      <w:b/>
      <w:bCs/>
      <w:sz w:val="20"/>
      <w:szCs w:val="20"/>
    </w:rPr>
  </w:style>
  <w:style w:type="paragraph" w:styleId="NormalWeb">
    <w:name w:val="Normal (Web)"/>
    <w:basedOn w:val="Normal"/>
    <w:uiPriority w:val="99"/>
    <w:semiHidden/>
    <w:unhideWhenUsed/>
    <w:rsid w:val="00B4135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93794">
      <w:bodyDiv w:val="1"/>
      <w:marLeft w:val="0"/>
      <w:marRight w:val="0"/>
      <w:marTop w:val="0"/>
      <w:marBottom w:val="0"/>
      <w:divBdr>
        <w:top w:val="none" w:sz="0" w:space="0" w:color="auto"/>
        <w:left w:val="none" w:sz="0" w:space="0" w:color="auto"/>
        <w:bottom w:val="none" w:sz="0" w:space="0" w:color="auto"/>
        <w:right w:val="none" w:sz="0" w:space="0" w:color="auto"/>
      </w:divBdr>
    </w:div>
    <w:div w:id="234121498">
      <w:bodyDiv w:val="1"/>
      <w:marLeft w:val="0"/>
      <w:marRight w:val="0"/>
      <w:marTop w:val="0"/>
      <w:marBottom w:val="0"/>
      <w:divBdr>
        <w:top w:val="none" w:sz="0" w:space="0" w:color="auto"/>
        <w:left w:val="none" w:sz="0" w:space="0" w:color="auto"/>
        <w:bottom w:val="none" w:sz="0" w:space="0" w:color="auto"/>
        <w:right w:val="none" w:sz="0" w:space="0" w:color="auto"/>
      </w:divBdr>
    </w:div>
    <w:div w:id="264701023">
      <w:bodyDiv w:val="1"/>
      <w:marLeft w:val="0"/>
      <w:marRight w:val="0"/>
      <w:marTop w:val="0"/>
      <w:marBottom w:val="0"/>
      <w:divBdr>
        <w:top w:val="none" w:sz="0" w:space="0" w:color="auto"/>
        <w:left w:val="none" w:sz="0" w:space="0" w:color="auto"/>
        <w:bottom w:val="none" w:sz="0" w:space="0" w:color="auto"/>
        <w:right w:val="none" w:sz="0" w:space="0" w:color="auto"/>
      </w:divBdr>
    </w:div>
    <w:div w:id="1869440579">
      <w:bodyDiv w:val="1"/>
      <w:marLeft w:val="0"/>
      <w:marRight w:val="0"/>
      <w:marTop w:val="0"/>
      <w:marBottom w:val="0"/>
      <w:divBdr>
        <w:top w:val="none" w:sz="0" w:space="0" w:color="auto"/>
        <w:left w:val="none" w:sz="0" w:space="0" w:color="auto"/>
        <w:bottom w:val="none" w:sz="0" w:space="0" w:color="auto"/>
        <w:right w:val="none" w:sz="0" w:space="0" w:color="auto"/>
      </w:divBdr>
    </w:div>
    <w:div w:id="203325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1108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JPL</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Orr, Kim (1811)</dc:creator>
  <cp:lastModifiedBy>Microsoft Office User</cp:lastModifiedBy>
  <cp:revision>2</cp:revision>
  <dcterms:created xsi:type="dcterms:W3CDTF">2020-03-13T23:09:00Z</dcterms:created>
  <dcterms:modified xsi:type="dcterms:W3CDTF">2020-03-13T23:09:00Z</dcterms:modified>
</cp:coreProperties>
</file>