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after="0" w:before="0" w:line="480" w:lineRule="auto"/>
        <w:rPr>
          <w:color w:val="825fa9"/>
          <w:sz w:val="22"/>
          <w:szCs w:val="22"/>
        </w:rPr>
      </w:pPr>
      <w:bookmarkStart w:colFirst="0" w:colLast="0" w:name="_vu55i6eat2zr" w:id="0"/>
      <w:bookmarkEnd w:id="0"/>
      <w:r w:rsidDel="00000000" w:rsidR="00000000" w:rsidRPr="00000000">
        <w:rPr>
          <w:color w:val="825fa9"/>
          <w:sz w:val="22"/>
          <w:szCs w:val="22"/>
          <w:rtl w:val="0"/>
        </w:rPr>
        <w:t xml:space="preserve">STUDENT WORKSHEET</w:t>
      </w:r>
    </w:p>
    <w:p w:rsidR="00000000" w:rsidDel="00000000" w:rsidP="00000000" w:rsidRDefault="00000000" w:rsidRPr="00000000" w14:paraId="00000002">
      <w:pPr>
        <w:pStyle w:val="Title"/>
        <w:spacing w:after="200" w:before="0" w:line="240" w:lineRule="auto"/>
        <w:rPr/>
      </w:pPr>
      <w:bookmarkStart w:colFirst="0" w:colLast="0" w:name="_pcppm7teeo7u" w:id="1"/>
      <w:bookmarkEnd w:id="1"/>
      <w:r w:rsidDel="00000000" w:rsidR="00000000" w:rsidRPr="00000000">
        <w:rPr>
          <w:rFonts w:ascii="Arial Black" w:cs="Arial Black" w:eastAsia="Arial Black" w:hAnsi="Arial Black"/>
          <w:b w:val="0"/>
          <w:sz w:val="48"/>
          <w:szCs w:val="48"/>
          <w:rtl w:val="0"/>
        </w:rPr>
        <w:t xml:space="preserve">Candy Bar Geology</w:t>
      </w:r>
      <w:r w:rsidDel="00000000" w:rsidR="00000000" w:rsidRPr="00000000">
        <w:rPr>
          <w:rtl w:val="0"/>
        </w:rPr>
      </w:r>
    </w:p>
    <w:p w:rsidR="00000000" w:rsidDel="00000000" w:rsidP="00000000" w:rsidRDefault="00000000" w:rsidRPr="00000000" w14:paraId="00000003">
      <w:pPr>
        <w:rPr/>
      </w:pPr>
      <w:bookmarkStart w:colFirst="0" w:colLast="0" w:name="_5md2yfwfjych" w:id="2"/>
      <w:bookmarkEnd w:id="2"/>
      <w:r w:rsidDel="00000000" w:rsidR="00000000" w:rsidRPr="00000000">
        <w:rPr>
          <w:rtl w:val="0"/>
        </w:rPr>
        <w:t xml:space="preserve">In this activity, you will learn to describe rocks using samples of candy bars as a model. You will first sketch and describe your sample, then you will try to match the sample to the provided “field note” descriptions.  </w:t>
      </w:r>
    </w:p>
    <w:p w:rsidR="00000000" w:rsidDel="00000000" w:rsidP="00000000" w:rsidRDefault="00000000" w:rsidRPr="00000000" w14:paraId="00000004">
      <w:pPr>
        <w:numPr>
          <w:ilvl w:val="0"/>
          <w:numId w:val="1"/>
        </w:numPr>
        <w:spacing w:after="0" w:afterAutospacing="0"/>
        <w:ind w:left="720" w:hanging="360"/>
        <w:rPr>
          <w:u w:val="none"/>
        </w:rPr>
      </w:pPr>
      <w:bookmarkStart w:colFirst="0" w:colLast="0" w:name="_cwa4ziae0yj2" w:id="3"/>
      <w:bookmarkEnd w:id="3"/>
      <w:r w:rsidDel="00000000" w:rsidR="00000000" w:rsidRPr="00000000">
        <w:rPr>
          <w:rtl w:val="0"/>
        </w:rPr>
        <w:t xml:space="preserve">Choose a sample to observe or use the one provided by your instructor. </w:t>
      </w:r>
    </w:p>
    <w:p w:rsidR="00000000" w:rsidDel="00000000" w:rsidP="00000000" w:rsidRDefault="00000000" w:rsidRPr="00000000" w14:paraId="00000005">
      <w:pPr>
        <w:numPr>
          <w:ilvl w:val="0"/>
          <w:numId w:val="1"/>
        </w:numPr>
        <w:spacing w:after="0" w:afterAutospacing="0"/>
        <w:ind w:left="720" w:hanging="360"/>
        <w:rPr>
          <w:u w:val="none"/>
        </w:rPr>
      </w:pPr>
      <w:bookmarkStart w:colFirst="0" w:colLast="0" w:name="_t4c3xwgtopw3" w:id="4"/>
      <w:bookmarkEnd w:id="4"/>
      <w:r w:rsidDel="00000000" w:rsidR="00000000" w:rsidRPr="00000000">
        <w:rPr>
          <w:rtl w:val="0"/>
        </w:rPr>
        <w:t xml:space="preserve">Carefully observe the sample. You may remove the sample from the bag, but handle it carefully, and </w:t>
      </w:r>
      <w:r w:rsidDel="00000000" w:rsidR="00000000" w:rsidRPr="00000000">
        <w:rPr>
          <w:b w:val="1"/>
          <w:rtl w:val="0"/>
        </w:rPr>
        <w:t xml:space="preserve">do not taste</w:t>
      </w:r>
      <w:r w:rsidDel="00000000" w:rsidR="00000000" w:rsidRPr="00000000">
        <w:rPr>
          <w:rtl w:val="0"/>
        </w:rPr>
        <w:t xml:space="preserve">. </w:t>
      </w:r>
    </w:p>
    <w:p w:rsidR="00000000" w:rsidDel="00000000" w:rsidP="00000000" w:rsidRDefault="00000000" w:rsidRPr="00000000" w14:paraId="00000006">
      <w:pPr>
        <w:numPr>
          <w:ilvl w:val="0"/>
          <w:numId w:val="1"/>
        </w:numPr>
        <w:ind w:left="720" w:hanging="360"/>
        <w:rPr>
          <w:u w:val="none"/>
        </w:rPr>
      </w:pPr>
      <w:bookmarkStart w:colFirst="0" w:colLast="0" w:name="_59ow4gfxlbm6" w:id="5"/>
      <w:bookmarkEnd w:id="5"/>
      <w:r w:rsidDel="00000000" w:rsidR="00000000" w:rsidRPr="00000000">
        <w:rPr>
          <w:rtl w:val="0"/>
        </w:rPr>
        <w:t xml:space="preserve">Make a large, detailed sketch of the sample below. The sketch should show the interior cut surface that is flat and any important details of the exterior. </w:t>
      </w:r>
    </w:p>
    <w:tbl>
      <w:tblPr>
        <w:tblStyle w:val="Table1"/>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Sketch the sample:</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F">
      <w:pPr>
        <w:rPr/>
      </w:pPr>
      <w:bookmarkStart w:colFirst="0" w:colLast="0" w:name="_9yyr7bqsrph0" w:id="6"/>
      <w:bookmarkEnd w:id="6"/>
      <w:r w:rsidDel="00000000" w:rsidR="00000000" w:rsidRPr="00000000">
        <w:rPr>
          <w:rtl w:val="0"/>
        </w:rPr>
      </w:r>
    </w:p>
    <w:p w:rsidR="00000000" w:rsidDel="00000000" w:rsidP="00000000" w:rsidRDefault="00000000" w:rsidRPr="00000000" w14:paraId="00000020">
      <w:pPr>
        <w:numPr>
          <w:ilvl w:val="0"/>
          <w:numId w:val="1"/>
        </w:numPr>
        <w:ind w:left="720" w:hanging="360"/>
        <w:rPr>
          <w:u w:val="none"/>
        </w:rPr>
      </w:pPr>
      <w:bookmarkStart w:colFirst="0" w:colLast="0" w:name="_hjhdgywlv3pp" w:id="7"/>
      <w:bookmarkEnd w:id="7"/>
      <w:r w:rsidDel="00000000" w:rsidR="00000000" w:rsidRPr="00000000">
        <w:rPr>
          <w:rtl w:val="0"/>
        </w:rPr>
        <w:t xml:space="preserve">Write 2-3 sentences describing the physical characteristics of the cut surface of the sample below. </w:t>
      </w:r>
      <w:r w:rsidDel="00000000" w:rsidR="00000000" w:rsidRPr="00000000">
        <w:rPr>
          <w:b w:val="1"/>
          <w:rtl w:val="0"/>
        </w:rPr>
        <w:t xml:space="preserve">Do not use any food terms.</w:t>
      </w:r>
      <w:r w:rsidDel="00000000" w:rsidR="00000000" w:rsidRPr="00000000">
        <w:rPr>
          <w:rtl w:val="0"/>
        </w:rPr>
        <w:t xml:space="preserve"> For example, do not use the word chocolate. Make your description as clear and complete as possible.</w:t>
      </w:r>
    </w:p>
    <w:tbl>
      <w:tblPr>
        <w:tblStyle w:val="Table2"/>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Describe the sample: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0">
      <w:pPr>
        <w:rPr/>
      </w:pPr>
      <w:bookmarkStart w:colFirst="0" w:colLast="0" w:name="_8qkah87jphxa" w:id="8"/>
      <w:bookmarkEnd w:id="8"/>
      <w:r w:rsidDel="00000000" w:rsidR="00000000" w:rsidRPr="00000000">
        <w:rPr>
          <w:rtl w:val="0"/>
        </w:rPr>
      </w:r>
    </w:p>
    <w:p w:rsidR="00000000" w:rsidDel="00000000" w:rsidP="00000000" w:rsidRDefault="00000000" w:rsidRPr="00000000" w14:paraId="00000031">
      <w:pPr>
        <w:numPr>
          <w:ilvl w:val="0"/>
          <w:numId w:val="1"/>
        </w:numPr>
        <w:spacing w:after="0" w:afterAutospacing="0"/>
        <w:ind w:left="720" w:hanging="360"/>
        <w:rPr>
          <w:u w:val="none"/>
        </w:rPr>
      </w:pPr>
      <w:bookmarkStart w:colFirst="0" w:colLast="0" w:name="_6gh3vk62qybl" w:id="9"/>
      <w:bookmarkEnd w:id="9"/>
      <w:r w:rsidDel="00000000" w:rsidR="00000000" w:rsidRPr="00000000">
        <w:rPr>
          <w:rtl w:val="0"/>
        </w:rPr>
        <w:t xml:space="preserve">When you have completed Step 4, compare your description, sketch, and sample to the field note descriptions provided by your instructor. Find the description that matches your sample. Check with your instructor to see if you identified the correct match. It might take several tries. </w:t>
      </w:r>
    </w:p>
    <w:p w:rsidR="00000000" w:rsidDel="00000000" w:rsidP="00000000" w:rsidRDefault="00000000" w:rsidRPr="00000000" w14:paraId="00000032">
      <w:pPr>
        <w:numPr>
          <w:ilvl w:val="0"/>
          <w:numId w:val="1"/>
        </w:numPr>
        <w:ind w:left="720" w:hanging="360"/>
        <w:rPr>
          <w:u w:val="none"/>
        </w:rPr>
      </w:pPr>
      <w:bookmarkStart w:colFirst="0" w:colLast="0" w:name="_ixvk5yxbdjmc" w:id="10"/>
      <w:bookmarkEnd w:id="10"/>
      <w:r w:rsidDel="00000000" w:rsidR="00000000" w:rsidRPr="00000000">
        <w:rPr>
          <w:rtl w:val="0"/>
        </w:rPr>
        <w:t xml:space="preserve">Place your description, sketch, and sample beside the correct field note description for your sample. </w:t>
      </w:r>
    </w:p>
    <w:sectPr>
      <w:headerReference r:id="rId6" w:type="default"/>
      <w:footerReference r:id="rId7" w:type="default"/>
      <w:pgSz w:h="15840" w:w="12240" w:orient="portrait"/>
      <w:pgMar w:bottom="1152" w:top="1440" w:left="1440" w:right="1440" w:header="432"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Style w:val="Heading3"/>
      <w:tabs>
        <w:tab w:val="center" w:leader="none" w:pos="4680"/>
        <w:tab w:val="right" w:leader="none" w:pos="9360"/>
      </w:tabs>
      <w:spacing w:after="0" w:before="0" w:line="240" w:lineRule="auto"/>
      <w:rPr>
        <w:b w:val="0"/>
        <w:color w:val="000000"/>
      </w:rPr>
    </w:pPr>
    <w:bookmarkStart w:colFirst="0" w:colLast="0" w:name="_hgj0hoayj84o" w:id="11"/>
    <w:bookmarkEnd w:id="11"/>
    <w:r w:rsidDel="00000000" w:rsidR="00000000" w:rsidRPr="00000000">
      <w:rPr>
        <w:color w:val="825fa9"/>
        <w:sz w:val="22"/>
        <w:szCs w:val="22"/>
        <w:rtl w:val="0"/>
      </w:rPr>
      <w:t xml:space="preserve">STUDENT WORKSHEET</w:t>
    </w:r>
    <w:r w:rsidDel="00000000" w:rsidR="00000000" w:rsidRPr="00000000">
      <w:rPr>
        <w:color w:val="825fa9"/>
        <w:sz w:val="21"/>
        <w:szCs w:val="21"/>
        <w:rtl w:val="0"/>
      </w:rPr>
      <w:t xml:space="preserve">  |  </w:t>
    </w:r>
    <w:r w:rsidDel="00000000" w:rsidR="00000000" w:rsidRPr="00000000">
      <w:rPr>
        <w:b w:val="0"/>
        <w:sz w:val="22"/>
        <w:szCs w:val="22"/>
        <w:rtl w:val="0"/>
      </w:rPr>
      <w:t xml:space="preserve">Candy Bar Geology</w:t>
    </w:r>
    <w:r w:rsidDel="00000000" w:rsidR="00000000" w:rsidRPr="00000000">
      <w:rPr>
        <w:rFonts w:ascii="Arial Black" w:cs="Arial Black" w:eastAsia="Arial Black" w:hAnsi="Arial Black"/>
        <w:b w:val="0"/>
        <w:sz w:val="22"/>
        <w:szCs w:val="22"/>
        <w:rtl w:val="0"/>
      </w:rPr>
      <w:t xml:space="preserve">                                                             </w:t>
    </w:r>
    <w:r w:rsidDel="00000000" w:rsidR="00000000" w:rsidRPr="00000000">
      <w:rPr>
        <w:b w:val="0"/>
        <w:sz w:val="22"/>
        <w:szCs w:val="22"/>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-160019</wp:posOffset>
          </wp:positionV>
          <wp:extent cx="2762250" cy="72390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13085" l="5328" r="3203" t="0"/>
                  <a:stretch>
                    <a:fillRect/>
                  </a:stretch>
                </pic:blipFill>
                <pic:spPr>
                  <a:xfrm>
                    <a:off x="0" y="0"/>
                    <a:ext cx="2762250" cy="723900"/>
                  </a:xfrm>
                  <a:prstGeom prst="rect"/>
                  <a:ln/>
                </pic:spPr>
              </pic:pic>
            </a:graphicData>
          </a:graphic>
        </wp:anchor>
      </w:drawing>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24"/>
        <w:szCs w:val="24"/>
      </w:rPr>
    </w:pPr>
    <w:r w:rsidDel="00000000" w:rsidR="00000000" w:rsidRPr="00000000">
      <w:rPr>
        <w:rFonts w:ascii="Arial" w:cs="Arial" w:eastAsia="Arial" w:hAnsi="Arial"/>
        <w:b w:val="1"/>
        <w:sz w:val="24"/>
        <w:szCs w:val="24"/>
        <w:rtl w:val="0"/>
      </w:rPr>
      <w:t xml:space="preserve">                                           </w:t>
    </w:r>
    <w:r w:rsidDel="00000000" w:rsidR="00000000" w:rsidRPr="00000000">
      <w:rPr>
        <w:sz w:val="24"/>
        <w:szCs w:val="24"/>
        <w:rtl w:val="0"/>
      </w:rPr>
      <w:t xml:space="preserve">jpl.nasa.gov/edu</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1"/>
        <w:color w:val="825fa9"/>
        <w:sz w:val="24"/>
        <w:szCs w:val="24"/>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1"/>
        <w:color w:val="825fa9"/>
        <w:sz w:val="24"/>
        <w:szCs w:val="24"/>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1"/>
        <w:color w:val="825fa9"/>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spacing w:after="0" w:line="480" w:lineRule="auto"/>
    </w:pPr>
    <w:rPr>
      <w:sz w:val="32"/>
      <w:szCs w:val="32"/>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